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-22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2849AD" w:rsidRPr="00552A05" w:rsidTr="002849AD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849AD" w:rsidRPr="00552A05" w:rsidRDefault="002E34BB" w:rsidP="002849A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b/>
                <w:sz w:val="20"/>
                <w:szCs w:val="20"/>
                <w:lang w:val="en-US"/>
              </w:rPr>
              <w:t>CONSUMER BEHAVIOR</w:t>
            </w:r>
          </w:p>
        </w:tc>
      </w:tr>
      <w:tr w:rsidR="002849AD" w:rsidRPr="00552A05" w:rsidTr="002849A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bCs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F85EE8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ECM</w:t>
            </w:r>
            <w:r w:rsidR="002849AD" w:rsidRPr="00552A05">
              <w:rPr>
                <w:rFonts w:ascii="Arial" w:hAnsi="Arial" w:cs="Arial"/>
                <w:sz w:val="20"/>
                <w:szCs w:val="20"/>
                <w:lang w:val="en-US"/>
              </w:rPr>
              <w:t>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3rd</w:t>
            </w:r>
          </w:p>
        </w:tc>
      </w:tr>
      <w:tr w:rsidR="002849AD" w:rsidRPr="00552A05" w:rsidTr="002849A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060E" w:rsidRDefault="00DA060E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Mirela Mihić, PhD, Full professor</w:t>
            </w:r>
          </w:p>
          <w:p w:rsidR="002849AD" w:rsidRPr="00552A05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Ivana Kursan </w:t>
            </w:r>
            <w:proofErr w:type="spellStart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Milaković</w:t>
            </w:r>
            <w:proofErr w:type="spellEnd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:rsidR="002849AD" w:rsidRPr="00552A05" w:rsidRDefault="008B2142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PhD, 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2849AD" w:rsidRPr="00552A05" w:rsidTr="002849AD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2849AD" w:rsidP="008B21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849AD" w:rsidRPr="00552A05" w:rsidRDefault="002849AD" w:rsidP="002849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849AD" w:rsidRPr="00552A05" w:rsidRDefault="002849AD" w:rsidP="002849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849AD" w:rsidRPr="00552A05" w:rsidRDefault="002849AD" w:rsidP="002849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2849AD" w:rsidRPr="00552A05" w:rsidTr="002849AD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849AD" w:rsidRPr="00552A05" w:rsidTr="002849A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8B2142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83306D" w:rsidP="002849A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0%</w:t>
            </w:r>
          </w:p>
        </w:tc>
      </w:tr>
      <w:tr w:rsidR="002849AD" w:rsidRPr="00552A05" w:rsidTr="002849A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2849AD" w:rsidRPr="00552A05" w:rsidTr="002849A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6F3C36" w:rsidP="001E3BF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main goal of this course is to provide the students with: (1) introduction and acquiring of different theoretical concepts and </w:t>
            </w:r>
            <w:r w:rsidR="00AB511B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insights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useful for understanding t</w:t>
            </w:r>
            <w:r w:rsidR="001811DC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he consumer behavior as well as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1811DC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identification of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factors that influence consumer behavior; (2) application of theoretical knowledge in creating the appropriate marketing strategies with a goal of adjusting </w:t>
            </w:r>
            <w:r w:rsidR="00BA42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them 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the consumers while influencing their behavior. </w:t>
            </w:r>
          </w:p>
        </w:tc>
      </w:tr>
      <w:tr w:rsidR="00FD30E3" w:rsidRPr="00552A05" w:rsidTr="002849A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30E3" w:rsidRPr="00552A05" w:rsidRDefault="00FD30E3" w:rsidP="00FD30E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30E3" w:rsidRPr="00552A05" w:rsidRDefault="00FD30E3" w:rsidP="00FD3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:rsidR="00FD30E3" w:rsidRPr="00552A05" w:rsidRDefault="00FD30E3" w:rsidP="00FD30E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Regulations.</w:t>
            </w:r>
          </w:p>
          <w:p w:rsidR="00FD30E3" w:rsidRPr="00552A05" w:rsidRDefault="00FD30E3" w:rsidP="00FD30E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2849AD" w:rsidRPr="00552A05" w:rsidTr="002849A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9719D9" w:rsidP="002849A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hAnsi="Times New Roman"/>
                <w:b/>
                <w:sz w:val="20"/>
                <w:szCs w:val="20"/>
                <w:lang w:val="en-US" w:eastAsia="hr-HR"/>
              </w:rPr>
              <w:t>Main learning outcome</w:t>
            </w:r>
            <w:r w:rsidR="002849AD" w:rsidRPr="00552A05">
              <w:rPr>
                <w:rFonts w:ascii="Times New Roman" w:hAnsi="Times New Roman"/>
                <w:b/>
                <w:sz w:val="20"/>
                <w:szCs w:val="20"/>
                <w:lang w:val="en-US" w:eastAsia="hr-HR"/>
              </w:rPr>
              <w:t>:</w:t>
            </w:r>
          </w:p>
          <w:p w:rsidR="002849AD" w:rsidRPr="00552A05" w:rsidRDefault="002849AD" w:rsidP="002D1F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1. </w:t>
            </w:r>
            <w:r w:rsidR="00890350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Analyze</w:t>
            </w:r>
            <w:r w:rsidR="008C6570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the concept</w:t>
            </w:r>
            <w:r w:rsidR="00257F5A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s</w:t>
            </w:r>
            <w:r w:rsidR="008C6570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and </w:t>
            </w:r>
            <w:r w:rsidR="00890350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insights</w:t>
            </w:r>
            <w:r w:rsidR="008C6570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regarding the consumer behavior with a purpose of</w:t>
            </w:r>
            <w:r w:rsidR="00FD0947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creating the marketing stimuli</w:t>
            </w:r>
            <w:r w:rsidR="00890350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and strategies in order</w:t>
            </w:r>
            <w:r w:rsidR="008C6570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to influence the consumer’s attitudes and behavior. </w:t>
            </w:r>
          </w:p>
          <w:p w:rsidR="002849AD" w:rsidRPr="00552A05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2849AD" w:rsidRPr="00552A05" w:rsidRDefault="008C6570" w:rsidP="002849A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hAnsi="Times New Roman"/>
                <w:b/>
                <w:sz w:val="20"/>
                <w:szCs w:val="20"/>
                <w:lang w:val="en-US" w:eastAsia="hr-HR"/>
              </w:rPr>
              <w:t>Individual learning outcomes</w:t>
            </w:r>
            <w:r w:rsidR="002849AD" w:rsidRPr="00552A05">
              <w:rPr>
                <w:rFonts w:ascii="Times New Roman" w:hAnsi="Times New Roman"/>
                <w:b/>
                <w:sz w:val="20"/>
                <w:szCs w:val="20"/>
                <w:lang w:val="en-US" w:eastAsia="hr-HR"/>
              </w:rPr>
              <w:t>:</w:t>
            </w:r>
          </w:p>
          <w:p w:rsidR="002849AD" w:rsidRPr="00552A05" w:rsidRDefault="00F83895" w:rsidP="002849A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Identify</w:t>
            </w:r>
            <w:r w:rsidR="00257F5A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the</w:t>
            </w:r>
            <w:r w:rsidR="00F0039D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segmentation variables </w:t>
            </w:r>
            <w:r w:rsidR="00B533D4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on the individual market </w:t>
            </w: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with a purpose of</w:t>
            </w:r>
            <w:r w:rsidR="00B533D4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  <w:r w:rsidR="00F0039D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extract</w:t>
            </w: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ing</w:t>
            </w:r>
            <w:r w:rsidR="00257F5A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the</w:t>
            </w:r>
            <w:r w:rsidR="00F0039D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market segments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;</w:t>
            </w:r>
          </w:p>
          <w:p w:rsidR="002849AD" w:rsidRPr="00552A05" w:rsidRDefault="00F83895" w:rsidP="002849A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Analyze</w:t>
            </w:r>
            <w:r w:rsidR="00F833C1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social and/or psychological</w:t>
            </w:r>
            <w:r w:rsidR="00AC57AD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factors that determine the </w:t>
            </w: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consumer </w:t>
            </w:r>
            <w:r w:rsidR="00AC57AD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behavior </w:t>
            </w: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and marketing implications of such influences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; </w:t>
            </w:r>
          </w:p>
          <w:p w:rsidR="002849AD" w:rsidRPr="00552A05" w:rsidRDefault="00E8383D" w:rsidP="002849A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Analyze personal factors that determine consumer behavior, as well as the marketing implications of such influences;</w:t>
            </w:r>
            <w:r w:rsidR="00F833C1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</w:p>
          <w:p w:rsidR="002849AD" w:rsidRPr="00552A05" w:rsidRDefault="007866F6" w:rsidP="007866F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Estimate consumer behavior in certain decision making phases and the influence on the marketer’s behavior. </w:t>
            </w:r>
          </w:p>
        </w:tc>
      </w:tr>
      <w:tr w:rsidR="002849AD" w:rsidRPr="00552A05" w:rsidTr="002849A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20"/>
              <w:gridCol w:w="418"/>
              <w:gridCol w:w="3017"/>
              <w:gridCol w:w="555"/>
            </w:tblGrid>
            <w:tr w:rsidR="002849AD" w:rsidRPr="00552A05" w:rsidTr="00483B0C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AB7C13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F76C99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Exercises</w:t>
                  </w:r>
                  <w:r w:rsidR="00AB7C13" w:rsidRPr="00552A0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/seminar</w:t>
                  </w:r>
                </w:p>
              </w:tc>
            </w:tr>
            <w:tr w:rsidR="002849AD" w:rsidRPr="00552A05" w:rsidTr="00483B0C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AB7C13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AB7C13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  <w:lang w:val="en-US"/>
                    </w:rPr>
                    <w:t>Hours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AB7C13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AB7C13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  <w:lang w:val="en-US"/>
                    </w:rPr>
                    <w:t>Hours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An Introduction to Consumer Behavior: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What is Consumer Behavior? What is the Importance of U</w:t>
                  </w:r>
                  <w:r w:rsidR="00F76C99"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nderstanding Consumer Behavior?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Consumer behavior introduction: Factors influencing consumer behavior and buying decision process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Market Segmentation:</w:t>
                  </w:r>
                  <w:r w:rsidR="00F76C99"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Basi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s, Criteria and Strategies for Effective Segmentation.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Market segmentation: criteria and strategies for the successful segmentation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Cultural Influences and Consumer Behavior: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Culture and subcultures.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Cultural influences and consumer behavior: culture and subculture.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Influences and Consumer Behavior (I): </w:t>
                  </w:r>
                  <w:r w:rsidR="002D1F32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Culture continued.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Socialization.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D1F32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assignment presentation.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134FED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Influences and Consumer Behavior (II): </w:t>
                  </w:r>
                  <w:r w:rsidR="00134FED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Society and </w:t>
                  </w:r>
                  <w:r w:rsidR="00134FE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ocial Class</w:t>
                  </w:r>
                  <w:r w:rsidR="00134FE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es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993DF0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Social factors and consumer behavior (II): </w:t>
                  </w:r>
                  <w:r w:rsidR="00993DF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Society and s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ocial classes</w:t>
                  </w:r>
                  <w:r w:rsidR="00EB224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 xml:space="preserve">Social </w:t>
                  </w: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Influences and Consumer Behavior (III):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Reference Groups and Family Influences.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Social factors and consumer behavior (III): Reference groups. Family influence.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Influ</w:t>
                  </w:r>
                  <w:r w:rsidR="00556F8A"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ences and Consumer Behavior (IV</w:t>
                  </w: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):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Situational Influences.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Social factors and consumer behavi</w:t>
                  </w:r>
                  <w:r w:rsidR="00AA5E74"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or (IV): Situational factors.</w:t>
                  </w:r>
                </w:p>
                <w:p w:rsidR="00EB2247" w:rsidRPr="00552A05" w:rsidRDefault="00EB2247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assignment presentations.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Individual and Psychological Influences and Consumer Behavior (I):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Motives and</w:t>
                  </w: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Motivation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Individual factors and consumer behavior (I): Motives and motivation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Individual and Psychological Influences and Consumer Behavior (II):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Perception.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B72F65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Individual factors and consumer behavior (II): Perception.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Individual and Psychological Influences and Consumer Behavior (III):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Attitudes and Beliefs. Personality, Values and Lifestyle.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Individual factors and consumer behavior (III): Attitudes, personality, values and life-style.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Psychological Influences and Consumer Behavior: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Learning Processes.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Psychological factors and consumer behavior. Learning process. Group communication and p</w:t>
                  </w:r>
                  <w:r w:rsidR="00AA5E74"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ersonal influence. </w:t>
                  </w:r>
                </w:p>
                <w:p w:rsidR="008E219D" w:rsidRPr="00552A05" w:rsidRDefault="008E219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assignment presentations.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The Decision Making Process (I):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Problem Recognition. Information Search. Alternative Evaluation. </w:t>
                  </w:r>
                  <w:r w:rsidR="00774A9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Consumer behavior online.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Buyin</w:t>
                  </w:r>
                  <w:r w:rsidR="000F5CFD"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g decision making process (I): P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roblem recognition. Information search. Alternative evaluation.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The Decision Making Process (II): </w:t>
                  </w: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Selection and Decision making - Purchase. Post-purchase Processes.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384F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Buying decision making process (II): Buying decision making. Post-purchase behavior.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4550E2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Other Ar</w:t>
                  </w:r>
                  <w:r w:rsidR="004550E2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eas of Consumer Behavior: Consumer protection.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</w:t>
                  </w:r>
                  <w:r w:rsidR="00B8384F"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ect presentations </w:t>
                  </w:r>
                  <w:r w:rsidR="008E618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– organizational buyer behavior.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849AD" w:rsidRPr="00552A05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21C27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Preliminary exam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prese</w:t>
                  </w:r>
                  <w:r w:rsidR="00B8384F"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ntations </w:t>
                  </w:r>
                  <w:proofErr w:type="gramStart"/>
                  <w:r w:rsidR="008E618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-  organizational</w:t>
                  </w:r>
                  <w:proofErr w:type="gramEnd"/>
                  <w:r w:rsidR="008E618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buyer behavior.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49AD" w:rsidRPr="00552A05" w:rsidRDefault="002849AD" w:rsidP="008B26D7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52A0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2849AD" w:rsidRPr="00552A05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849AD" w:rsidRPr="00552A05" w:rsidTr="002849AD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2849AD" w:rsidRPr="00552A05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Segoe UI Symbol" w:eastAsia="MS Mincho" w:hAnsi="Segoe UI Symbol" w:cs="Segoe UI Symbol"/>
                <w:sz w:val="20"/>
                <w:szCs w:val="20"/>
                <w:lang w:val="en-US"/>
              </w:rPr>
              <w:t>☑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lectures</w:t>
            </w:r>
          </w:p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☐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seminars and workshops</w:t>
            </w:r>
          </w:p>
          <w:p w:rsidR="002849AD" w:rsidRPr="00552A05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Segoe UI Symbol" w:eastAsia="MS Mincho" w:hAnsi="Segoe UI Symbol" w:cs="Segoe UI Symbol"/>
                <w:sz w:val="20"/>
                <w:szCs w:val="20"/>
                <w:lang w:val="en-US"/>
              </w:rPr>
              <w:t>☑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exercises  </w:t>
            </w:r>
          </w:p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☐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</w:t>
            </w:r>
            <w:r w:rsidRPr="00552A05">
              <w:rPr>
                <w:rFonts w:ascii="Times New Roman" w:eastAsia="Calibri" w:hAnsi="Times New Roman"/>
                <w:i/>
                <w:sz w:val="20"/>
                <w:szCs w:val="20"/>
                <w:lang w:val="en-US" w:eastAsia="hr-HR"/>
              </w:rPr>
              <w:t>on line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in entirety</w:t>
            </w:r>
          </w:p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☐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partial e-learning</w:t>
            </w:r>
          </w:p>
          <w:p w:rsidR="002849AD" w:rsidRPr="00552A05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MS Mincho" w:eastAsia="MS Mincho" w:hAnsi="MS Mincho" w:cs="MS Mincho"/>
                <w:sz w:val="20"/>
                <w:szCs w:val="20"/>
                <w:lang w:val="en-US"/>
              </w:rPr>
              <w:t>☐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2849AD" w:rsidRPr="00552A05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Segoe UI Symbol" w:eastAsia="MS Mincho" w:hAnsi="Segoe UI Symbol" w:cs="Segoe UI Symbol"/>
                <w:sz w:val="20"/>
                <w:szCs w:val="20"/>
                <w:lang w:val="en-US"/>
              </w:rPr>
              <w:t>☑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independent assignments</w:t>
            </w:r>
          </w:p>
          <w:p w:rsidR="002849AD" w:rsidRPr="00552A05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Segoe UI Symbol" w:eastAsia="MS Mincho" w:hAnsi="Segoe UI Symbol" w:cs="Segoe UI Symbol"/>
                <w:sz w:val="20"/>
                <w:szCs w:val="20"/>
                <w:lang w:val="en-US"/>
              </w:rPr>
              <w:t>☑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multimedia </w:t>
            </w:r>
          </w:p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☐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laboratory</w:t>
            </w:r>
          </w:p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☐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work with mentor</w:t>
            </w:r>
          </w:p>
          <w:p w:rsidR="002849AD" w:rsidRPr="00552A05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MS Mincho" w:eastAsia="MS Mincho" w:hAnsi="MS Mincho" w:cs="MS Mincho"/>
                <w:sz w:val="20"/>
                <w:szCs w:val="20"/>
                <w:lang w:val="en-US"/>
              </w:rPr>
              <w:t>☐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BA15B7"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="00BA15B7" w:rsidRPr="00552A0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="00BA15B7"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BA15B7"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  <w:r w:rsidRPr="00552A0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552A05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2849AD" w:rsidRPr="00552A05" w:rsidTr="002849AD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</w:tr>
      <w:tr w:rsidR="002849AD" w:rsidRPr="00552A05" w:rsidTr="002849A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Student</w:t>
            </w:r>
            <w:r w:rsidRPr="00552A05">
              <w:rPr>
                <w:sz w:val="16"/>
                <w:szCs w:val="16"/>
                <w:lang w:val="en-US"/>
              </w:rPr>
              <w:t xml:space="preserve"> </w:t>
            </w: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570E" w:rsidRPr="00480DA8" w:rsidRDefault="00353A80" w:rsidP="00480DA8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In order to acquire the signature, the regular student needs to attend 60% of lectures and 60% of exercises. Besides attendance, active class participation includes group assignment presentations, practical assignments and group discussions. </w:t>
            </w:r>
          </w:p>
        </w:tc>
      </w:tr>
      <w:tr w:rsidR="002849AD" w:rsidRPr="00552A05" w:rsidTr="002849AD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Screening student work </w:t>
            </w:r>
            <w:r w:rsidRPr="00552A05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(name the proportion of ECTS credits for each</w:t>
            </w:r>
            <w:r w:rsidRPr="00552A05">
              <w:rPr>
                <w:sz w:val="16"/>
                <w:szCs w:val="16"/>
                <w:lang w:val="en-US"/>
              </w:rPr>
              <w:t xml:space="preserve"> </w:t>
            </w:r>
            <w:r w:rsidRPr="00552A05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5D58C3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1.4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</w:p>
        </w:tc>
      </w:tr>
      <w:tr w:rsidR="002849AD" w:rsidRPr="00552A05" w:rsidTr="002849A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</w:t>
            </w:r>
            <w:r w:rsidR="002849AD" w:rsidRPr="00552A05"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</w:p>
        </w:tc>
      </w:tr>
      <w:tr w:rsidR="002849AD" w:rsidRPr="00552A05" w:rsidTr="002849A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</w:t>
            </w:r>
            <w:r w:rsidR="002849AD" w:rsidRPr="00552A05"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</w:p>
        </w:tc>
      </w:tr>
      <w:tr w:rsidR="002849AD" w:rsidRPr="00552A05" w:rsidTr="002849A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2849AD" w:rsidRPr="00552A05" w:rsidRDefault="005D58C3" w:rsidP="002849AD">
            <w:pPr>
              <w:pStyle w:val="FieldText"/>
              <w:rPr>
                <w:b w:val="0"/>
                <w:sz w:val="20"/>
                <w:szCs w:val="20"/>
              </w:rPr>
            </w:pPr>
            <w:r w:rsidRPr="00552A05">
              <w:rPr>
                <w:b w:val="0"/>
                <w:sz w:val="20"/>
                <w:szCs w:val="20"/>
              </w:rPr>
              <w:t>2.6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2849AD" w:rsidRPr="00552A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2849AD" w:rsidRPr="00552A05" w:rsidTr="002849A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5D58C3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  <w:r w:rsidRPr="00552A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2.6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  <w:r w:rsidRPr="00552A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5D58C3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2849AD" w:rsidRPr="00552A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49AD" w:rsidRPr="00552A05" w:rsidRDefault="00BA15B7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2849AD" w:rsidRPr="00552A05" w:rsidTr="002849AD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Grading and evaluating student work in class and at </w:t>
            </w: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6E3A" w:rsidRDefault="00F428F2" w:rsidP="004506A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The exam consists of the written </w:t>
            </w:r>
            <w:proofErr w:type="gramStart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part,</w:t>
            </w:r>
            <w:proofErr w:type="gramEnd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project </w:t>
            </w:r>
            <w:r w:rsidR="00266E3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assignment (group or individual, optional) 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including its presentation. The number of students in a group is determined by a professor. </w:t>
            </w:r>
          </w:p>
          <w:p w:rsidR="00F428F2" w:rsidRPr="00552A05" w:rsidRDefault="00F428F2" w:rsidP="004506A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Project consists of more parts </w:t>
            </w:r>
            <w:r w:rsidR="00266E3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(on average three) </w:t>
            </w:r>
            <w:r w:rsidR="001307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and 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 being developed continuously during the semester. Some project parts will be presented </w:t>
            </w:r>
            <w:r w:rsidR="00E27A54">
              <w:rPr>
                <w:rFonts w:ascii="Times New Roman" w:hAnsi="Times New Roman"/>
                <w:sz w:val="20"/>
                <w:szCs w:val="20"/>
                <w:lang w:val="en-US"/>
              </w:rPr>
              <w:t>during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exercises</w:t>
            </w:r>
            <w:r w:rsidR="009E0135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F428F2" w:rsidRPr="00552A05" w:rsidRDefault="00D22E7D" w:rsidP="00E631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During the semester there will be two preliminary exams</w:t>
            </w:r>
            <w:r w:rsidR="00F428F2"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(tests)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The requirement for taking the second preliminary exam is </w:t>
            </w:r>
            <w:r w:rsidR="00E707E9"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positively graded first preliminary exam. </w:t>
            </w:r>
          </w:p>
          <w:p w:rsidR="00F428F2" w:rsidRPr="00552A05" w:rsidRDefault="00F428F2" w:rsidP="00E6318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The exam is considered to be passed if the student:</w:t>
            </w:r>
          </w:p>
          <w:p w:rsidR="00F428F2" w:rsidRPr="00552A05" w:rsidRDefault="00A262B3" w:rsidP="00F428F2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="00F428F2"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chieved </w:t>
            </w:r>
            <w:r w:rsidR="00493D62"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sufficient grade from the written exam(s) (minimally 50% </w:t>
            </w:r>
            <w:r w:rsidR="00D60EA6">
              <w:rPr>
                <w:rFonts w:ascii="Times New Roman" w:hAnsi="Times New Roman"/>
                <w:sz w:val="20"/>
                <w:szCs w:val="20"/>
                <w:lang w:val="en-US"/>
              </w:rPr>
              <w:t>per each</w:t>
            </w:r>
            <w:r w:rsidR="00493D62"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D60EA6">
              <w:rPr>
                <w:rFonts w:ascii="Times New Roman" w:hAnsi="Times New Roman"/>
                <w:sz w:val="20"/>
                <w:szCs w:val="20"/>
                <w:lang w:val="en-US"/>
              </w:rPr>
              <w:t>preliminary exam</w:t>
            </w:r>
            <w:r w:rsidR="00493D62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493D62" w:rsidRPr="00552A05" w:rsidRDefault="00493D62" w:rsidP="00F428F2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actively participated in project presentations </w:t>
            </w:r>
          </w:p>
          <w:p w:rsidR="00493D62" w:rsidRPr="00552A05" w:rsidRDefault="00493D62" w:rsidP="00F428F2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developed</w:t>
            </w:r>
            <w:proofErr w:type="gramEnd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project at the end of the semester that was positively graded.</w:t>
            </w:r>
          </w:p>
          <w:p w:rsidR="00F428F2" w:rsidRPr="00552A05" w:rsidRDefault="00F428F2" w:rsidP="00D22E7D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F6CE9" w:rsidRPr="00552A05" w:rsidRDefault="00D22E7D" w:rsidP="0083594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total grade will be based on the I. and II. </w:t>
            </w:r>
            <w:proofErr w:type="gramStart"/>
            <w:r w:rsidR="00D52C03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preliminary</w:t>
            </w:r>
            <w:proofErr w:type="gramEnd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exam grades as well as </w:t>
            </w:r>
            <w:r w:rsidR="00E707E9"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 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project </w:t>
            </w:r>
            <w:r w:rsidR="00FB7B0B"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grade </w:t>
            </w:r>
            <w:r w:rsidR="00266E3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(analysis of certain/selected consumer behavior aspects) </w:t>
            </w:r>
            <w:r w:rsidR="00FB7B0B"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a 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ratio of </w:t>
            </w:r>
            <w:r w:rsidR="00C079A4">
              <w:rPr>
                <w:rFonts w:ascii="Times New Roman" w:hAnsi="Times New Roman"/>
                <w:sz w:val="20"/>
                <w:szCs w:val="20"/>
                <w:lang w:val="en-US" w:eastAsia="hr-HR"/>
              </w:rPr>
              <w:t>30%:30</w:t>
            </w:r>
            <w:r w:rsidR="00FB7B0B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%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:40%</w:t>
            </w:r>
            <w:r w:rsidR="00266E3A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(if students work in </w:t>
            </w:r>
            <w:r w:rsidR="00835944">
              <w:rPr>
                <w:rFonts w:ascii="Times New Roman" w:hAnsi="Times New Roman"/>
                <w:sz w:val="20"/>
                <w:szCs w:val="20"/>
                <w:lang w:val="en-US" w:eastAsia="hr-HR"/>
              </w:rPr>
              <w:t>a group</w:t>
            </w:r>
            <w:r w:rsidR="00266E3A">
              <w:rPr>
                <w:rFonts w:ascii="Times New Roman" w:hAnsi="Times New Roman"/>
                <w:sz w:val="20"/>
                <w:szCs w:val="20"/>
                <w:lang w:val="en-US" w:eastAsia="hr-HR"/>
              </w:rPr>
              <w:t>), that is in a ratio of 25%:25%:50% (if the student works on the project assignments individually)</w:t>
            </w:r>
            <w:r w:rsidR="002849AD"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. </w:t>
            </w:r>
          </w:p>
          <w:p w:rsidR="00F14D28" w:rsidRPr="00552A05" w:rsidRDefault="00F14D28" w:rsidP="00F14D2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14D28" w:rsidRPr="00552A05" w:rsidRDefault="00F14D28" w:rsidP="00F14D2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Grading system (%) for the written exams is the following:</w:t>
            </w:r>
          </w:p>
          <w:p w:rsidR="00F14D28" w:rsidRPr="00552A05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0-49      insufficient (1)</w:t>
            </w:r>
          </w:p>
          <w:p w:rsidR="00F14D28" w:rsidRPr="00552A05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50-65    sufficient (2)</w:t>
            </w:r>
          </w:p>
          <w:p w:rsidR="00F14D28" w:rsidRPr="00552A05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66-75    good (3)</w:t>
            </w:r>
          </w:p>
          <w:p w:rsidR="00F14D28" w:rsidRPr="00552A05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76-85    very good (4)</w:t>
            </w:r>
          </w:p>
          <w:p w:rsidR="00F14D28" w:rsidRPr="00552A05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86-100  excellent (5)</w:t>
            </w:r>
          </w:p>
          <w:p w:rsidR="00F14D28" w:rsidRPr="00552A05" w:rsidRDefault="00F14D28" w:rsidP="00F14D28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2849AD" w:rsidRPr="00552A05" w:rsidRDefault="00F14D28" w:rsidP="005B4B8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If the students do not pass the tests they need to take the final written exam.</w:t>
            </w:r>
            <w:r w:rsidR="006C68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If the student</w:t>
            </w:r>
            <w:r w:rsidR="00504009">
              <w:rPr>
                <w:rFonts w:ascii="Times New Roman" w:hAnsi="Times New Roman"/>
                <w:sz w:val="20"/>
                <w:szCs w:val="20"/>
                <w:lang w:val="en-US"/>
              </w:rPr>
              <w:t>’s</w:t>
            </w:r>
            <w:r w:rsidR="006C68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overall grade is between two positive grades (e.g. between 3 and 4) and the student has attended class 77% or more, the final grade will be the higher one. Student who attended the classes less than 77% can take the oral exam for a higher grade (optional). </w:t>
            </w:r>
            <w:r w:rsidR="00953BC5">
              <w:rPr>
                <w:rFonts w:ascii="Times New Roman" w:hAnsi="Times New Roman"/>
                <w:sz w:val="20"/>
                <w:szCs w:val="20"/>
                <w:lang w:val="en-US"/>
              </w:rPr>
              <w:t>Other s</w:t>
            </w:r>
            <w:r w:rsidR="006C682C">
              <w:rPr>
                <w:rFonts w:ascii="Times New Roman" w:hAnsi="Times New Roman"/>
                <w:sz w:val="20"/>
                <w:szCs w:val="20"/>
                <w:lang w:val="en-US"/>
              </w:rPr>
              <w:t>tudent</w:t>
            </w:r>
            <w:r w:rsidR="00953BC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6C68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who would like a higher overall grade need to take the </w:t>
            </w:r>
            <w:r w:rsidR="005B4B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final </w:t>
            </w:r>
            <w:r w:rsidR="006C682C">
              <w:rPr>
                <w:rFonts w:ascii="Times New Roman" w:hAnsi="Times New Roman"/>
                <w:sz w:val="20"/>
                <w:szCs w:val="20"/>
                <w:lang w:val="en-US"/>
              </w:rPr>
              <w:t>written exam again.</w:t>
            </w:r>
          </w:p>
        </w:tc>
      </w:tr>
      <w:tr w:rsidR="002849AD" w:rsidRPr="00552A05" w:rsidTr="002849AD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2849AD" w:rsidRPr="00552A05" w:rsidTr="002849A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849AD" w:rsidRPr="00552A05" w:rsidRDefault="002849AD" w:rsidP="002849A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2849AD" w:rsidP="000878D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52A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Schiffman</w:t>
            </w:r>
            <w:proofErr w:type="spellEnd"/>
            <w:r w:rsidRPr="00552A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L. G., </w:t>
            </w:r>
            <w:proofErr w:type="spellStart"/>
            <w:r w:rsidRPr="00552A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Kanuk</w:t>
            </w:r>
            <w:proofErr w:type="spellEnd"/>
            <w:r w:rsidRPr="00552A0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L.L.: </w:t>
            </w:r>
            <w:r w:rsidRPr="00552A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Consumer Behavior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, Pearson/Prentice Hall Upper Saddle River, New Jersey, 2004.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3119F" w:rsidRPr="00552A05" w:rsidRDefault="0003119F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2849AD" w:rsidRPr="00552A05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49AD" w:rsidRPr="00552A05" w:rsidRDefault="00077B21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yes</w:t>
            </w:r>
          </w:p>
        </w:tc>
      </w:tr>
      <w:tr w:rsidR="007047B6" w:rsidRPr="00552A05" w:rsidTr="002849A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47B6" w:rsidRPr="00552A05" w:rsidRDefault="007047B6" w:rsidP="007047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7047B6" w:rsidP="007047B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Materials provided during the lectures and on </w:t>
            </w:r>
            <w:proofErr w:type="spellStart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Moodle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7047B6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7047B6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yes</w:t>
            </w:r>
          </w:p>
        </w:tc>
      </w:tr>
      <w:tr w:rsidR="007047B6" w:rsidRPr="00552A05" w:rsidTr="002849A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47B6" w:rsidRPr="00552A05" w:rsidRDefault="007047B6" w:rsidP="007047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7047B6" w:rsidP="007047B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7047B6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7047B6" w:rsidRPr="00552A05" w:rsidTr="002849A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47B6" w:rsidRPr="00552A05" w:rsidRDefault="007047B6" w:rsidP="007047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7047B6" w:rsidRPr="00552A05" w:rsidTr="002849AD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47B6" w:rsidRPr="00552A05" w:rsidRDefault="007047B6" w:rsidP="007047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0A4F47" w:rsidRDefault="007047B6" w:rsidP="007047B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7047B6" w:rsidRPr="00552A05" w:rsidTr="002849AD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47B6" w:rsidRPr="00552A05" w:rsidRDefault="007047B6" w:rsidP="007047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7047B6" w:rsidRPr="00552A05" w:rsidTr="002849AD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47B6" w:rsidRPr="00552A05" w:rsidRDefault="007047B6" w:rsidP="007047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7047B6" w:rsidRPr="00552A05" w:rsidTr="002849A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47B6" w:rsidRPr="00552A05" w:rsidRDefault="007047B6" w:rsidP="007047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7047B6" w:rsidRPr="00552A05" w:rsidTr="002849A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47B6" w:rsidRPr="00552A05" w:rsidRDefault="007047B6" w:rsidP="007047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programme</w:t>
            </w:r>
            <w:proofErr w:type="spellEnd"/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47B6" w:rsidRPr="000C7269" w:rsidRDefault="007047B6" w:rsidP="007047B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C726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Books:</w:t>
            </w:r>
          </w:p>
          <w:p w:rsidR="007047B6" w:rsidRDefault="007047B6" w:rsidP="007047B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Schiffman</w:t>
            </w:r>
            <w:proofErr w:type="spellEnd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L. G., </w:t>
            </w:r>
            <w:proofErr w:type="spellStart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Kanuk</w:t>
            </w:r>
            <w:proofErr w:type="spellEnd"/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L. L., Hansen, H. </w:t>
            </w:r>
            <w:r w:rsidRPr="00552A0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Consumer </w:t>
            </w:r>
            <w:proofErr w:type="spellStart"/>
            <w:r w:rsidRPr="00552A0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Behaviour</w:t>
            </w:r>
            <w:proofErr w:type="spellEnd"/>
            <w:r w:rsidRPr="00552A0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: A European outlook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, 2nd edition, Prentice Hall, 2012.</w:t>
            </w:r>
          </w:p>
          <w:p w:rsidR="004333EA" w:rsidRDefault="004333EA" w:rsidP="007047B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Kesić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T.: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Ponašanje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potrošača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Opionio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, Zagreb, 2006.</w:t>
            </w:r>
          </w:p>
          <w:p w:rsidR="004333EA" w:rsidRPr="004333EA" w:rsidRDefault="004333EA" w:rsidP="00433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proofErr w:type="spellStart"/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Grbac</w:t>
            </w:r>
            <w:proofErr w:type="spellEnd"/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</w:t>
            </w:r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B</w:t>
            </w:r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., </w:t>
            </w:r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Lon</w:t>
            </w:r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>č</w:t>
            </w:r>
            <w:proofErr w:type="spellStart"/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ari</w:t>
            </w:r>
            <w:proofErr w:type="spellEnd"/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ć, </w:t>
            </w:r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D</w:t>
            </w:r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., 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Pona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š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anje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potro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š</w:t>
            </w:r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a</w:t>
            </w:r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č</w:t>
            </w:r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a</w:t>
            </w:r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na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tr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ž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i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š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tu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krajnje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i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poslovne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potro</w:t>
            </w:r>
            <w:proofErr w:type="spellEnd"/>
            <w:r w:rsidRPr="004D275A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š</w:t>
            </w:r>
            <w:proofErr w:type="spellStart"/>
            <w:r w:rsidRPr="004D275A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nje</w:t>
            </w:r>
            <w:proofErr w:type="spellEnd"/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Ekonomski</w:t>
            </w:r>
            <w:proofErr w:type="spellEnd"/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fakultet</w:t>
            </w:r>
            <w:proofErr w:type="spellEnd"/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Sveu</w:t>
            </w:r>
            <w:proofErr w:type="spellEnd"/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>č</w:t>
            </w:r>
            <w:proofErr w:type="spellStart"/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ili</w:t>
            </w:r>
            <w:proofErr w:type="spellEnd"/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>š</w:t>
            </w:r>
            <w:proofErr w:type="spellStart"/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ta</w:t>
            </w:r>
            <w:proofErr w:type="spellEnd"/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u</w:t>
            </w:r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Rijeci</w:t>
            </w:r>
            <w:proofErr w:type="spellEnd"/>
            <w:r w:rsidRPr="004D275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</w:t>
            </w:r>
            <w:r w:rsidRPr="004D275A">
              <w:rPr>
                <w:rFonts w:ascii="Times New Roman" w:hAnsi="Times New Roman"/>
                <w:sz w:val="20"/>
                <w:szCs w:val="20"/>
                <w:lang w:val="en-GB" w:eastAsia="hr-HR"/>
              </w:rPr>
              <w:t>Rijeka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2010. </w:t>
            </w:r>
          </w:p>
          <w:p w:rsidR="004F1732" w:rsidRPr="004F1732" w:rsidRDefault="004F1732" w:rsidP="004F17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F1732">
              <w:rPr>
                <w:rFonts w:ascii="Times New Roman" w:hAnsi="Times New Roman"/>
                <w:sz w:val="20"/>
                <w:szCs w:val="20"/>
                <w:lang w:eastAsia="hr-HR"/>
              </w:rPr>
              <w:t>Mihić, M</w:t>
            </w:r>
            <w:r w:rsidRPr="004F1732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., </w:t>
            </w:r>
            <w:proofErr w:type="spellStart"/>
            <w:r w:rsidRPr="004F1732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Kroskulturno</w:t>
            </w:r>
            <w:proofErr w:type="spellEnd"/>
            <w:r w:rsidRPr="004F1732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ponašanje potrošača i marketinška komunikacija</w:t>
            </w:r>
            <w:r w:rsidRPr="004F1732">
              <w:rPr>
                <w:rFonts w:ascii="Times New Roman" w:hAnsi="Times New Roman"/>
                <w:sz w:val="20"/>
                <w:szCs w:val="20"/>
                <w:lang w:eastAsia="hr-HR"/>
              </w:rPr>
              <w:t>, 2010., Ekonomski fakultet u Splitu, 2010.</w:t>
            </w:r>
          </w:p>
          <w:p w:rsidR="007047B6" w:rsidRDefault="007047B6" w:rsidP="007047B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6134E9" w:rsidRPr="006134E9" w:rsidRDefault="006134E9" w:rsidP="007047B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bookmarkStart w:id="0" w:name="_GoBack"/>
            <w:bookmarkEnd w:id="0"/>
            <w:r w:rsidRPr="006134E9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Articles:</w:t>
            </w:r>
          </w:p>
          <w:p w:rsidR="00435E3D" w:rsidRPr="00435E3D" w:rsidRDefault="00435E3D" w:rsidP="00435E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435E3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Mihić, M.,</w:t>
            </w:r>
            <w:r w:rsidRPr="00435E3D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Segmentacija tržišta temeljem osjetljivosti potrošača na vrstu utjecaja referentnih grupa : </w:t>
            </w:r>
            <w:proofErr w:type="spellStart"/>
            <w:r w:rsidRPr="00435E3D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multivarijatna</w:t>
            </w:r>
            <w:proofErr w:type="spellEnd"/>
            <w:r w:rsidRPr="00435E3D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analiza</w:t>
            </w:r>
            <w:r w:rsidRPr="00435E3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r w:rsidRPr="00435E3D">
              <w:rPr>
                <w:rFonts w:ascii="Times New Roman" w:hAnsi="Times New Roman"/>
                <w:iCs/>
                <w:sz w:val="20"/>
                <w:szCs w:val="20"/>
                <w:shd w:val="clear" w:color="auto" w:fill="FFFFFF"/>
              </w:rPr>
              <w:t>Tržište</w:t>
            </w:r>
            <w:r w:rsidRPr="00435E3D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,</w:t>
            </w:r>
            <w:r w:rsidRPr="00435E3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435E3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18,</w:t>
            </w:r>
            <w:r w:rsidRPr="00435E3D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435E3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1/2,</w:t>
            </w:r>
            <w:r w:rsidRPr="00435E3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435E3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2006.</w:t>
            </w:r>
          </w:p>
          <w:p w:rsidR="007047B6" w:rsidRPr="00552A05" w:rsidRDefault="007047B6" w:rsidP="007047B6">
            <w:pPr>
              <w:shd w:val="clear" w:color="auto" w:fill="F9FAFF"/>
              <w:spacing w:after="0"/>
              <w:jc w:val="both"/>
              <w:rPr>
                <w:rFonts w:ascii="Times New Roman" w:hAnsi="Times New Roman"/>
                <w:sz w:val="20"/>
                <w:szCs w:val="20"/>
                <w:shd w:val="clear" w:color="auto" w:fill="F9FAFF"/>
                <w:lang w:val="en-US" w:eastAsia="hr-HR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Mihić, M., </w:t>
            </w:r>
            <w:proofErr w:type="spellStart"/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Anić</w:t>
            </w:r>
            <w:proofErr w:type="spellEnd"/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, I.D., Kursan </w:t>
            </w:r>
            <w:proofErr w:type="spellStart"/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Milaković</w:t>
            </w:r>
            <w:proofErr w:type="spellEnd"/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, I., </w:t>
            </w:r>
            <w:hyperlink r:id="rId5" w:history="1">
              <w:r w:rsidRPr="00552A05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val="en-US" w:eastAsia="hr-HR"/>
                </w:rPr>
                <w:t xml:space="preserve">Time spent shopping and consumer clothing </w:t>
              </w:r>
              <w:r w:rsidRPr="00552A05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val="en-US" w:eastAsia="hr-HR"/>
                </w:rPr>
                <w:lastRenderedPageBreak/>
                <w:t xml:space="preserve">purchasing </w:t>
              </w:r>
              <w:proofErr w:type="spellStart"/>
              <w:r w:rsidRPr="00552A05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val="en-US" w:eastAsia="hr-HR"/>
                </w:rPr>
                <w:t>behaviour</w:t>
              </w:r>
              <w:proofErr w:type="spellEnd"/>
            </w:hyperlink>
            <w:r w:rsidRPr="00552A05">
              <w:rPr>
                <w:rFonts w:ascii="Times New Roman" w:hAnsi="Times New Roman"/>
                <w:sz w:val="20"/>
                <w:szCs w:val="20"/>
                <w:shd w:val="clear" w:color="auto" w:fill="F9FAFF"/>
                <w:lang w:val="en-US" w:eastAsia="hr-HR"/>
              </w:rPr>
              <w:t xml:space="preserve">, </w:t>
            </w:r>
            <w:r w:rsidRPr="00552A05">
              <w:rPr>
                <w:rFonts w:ascii="Times New Roman" w:hAnsi="Times New Roman"/>
                <w:iCs/>
                <w:sz w:val="20"/>
                <w:szCs w:val="20"/>
                <w:shd w:val="clear" w:color="auto" w:fill="F9FAFF"/>
                <w:lang w:val="en-US" w:eastAsia="hr-HR"/>
              </w:rPr>
              <w:t>Economic Review</w:t>
            </w:r>
            <w:r w:rsidRPr="00552A05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9FAFF"/>
                <w:lang w:val="en-US" w:eastAsia="hr-HR"/>
              </w:rPr>
              <w:t>,</w:t>
            </w:r>
            <w:r w:rsidRPr="00552A05">
              <w:rPr>
                <w:rFonts w:ascii="Times New Roman" w:hAnsi="Times New Roman"/>
                <w:sz w:val="20"/>
                <w:szCs w:val="20"/>
                <w:shd w:val="clear" w:color="auto" w:fill="F9FAFF"/>
                <w:lang w:val="en-US" w:eastAsia="hr-HR"/>
              </w:rPr>
              <w:t> </w:t>
            </w:r>
            <w:r w:rsidRPr="00552A05">
              <w:rPr>
                <w:rFonts w:ascii="Times New Roman" w:hAnsi="Times New Roman"/>
                <w:bCs/>
                <w:sz w:val="20"/>
                <w:szCs w:val="20"/>
                <w:shd w:val="clear" w:color="auto" w:fill="F9FAFF"/>
                <w:lang w:val="en-US" w:eastAsia="hr-HR"/>
              </w:rPr>
              <w:t>69</w:t>
            </w:r>
            <w:r w:rsidRPr="00552A05">
              <w:rPr>
                <w:rFonts w:ascii="Times New Roman" w:hAnsi="Times New Roman"/>
                <w:sz w:val="20"/>
                <w:szCs w:val="20"/>
                <w:shd w:val="clear" w:color="auto" w:fill="F9FAFF"/>
                <w:lang w:val="en-US" w:eastAsia="hr-HR"/>
              </w:rPr>
              <w:t>, 2018.</w:t>
            </w:r>
          </w:p>
          <w:p w:rsidR="007047B6" w:rsidRPr="00552A05" w:rsidRDefault="007047B6" w:rsidP="007047B6">
            <w:pPr>
              <w:shd w:val="clear" w:color="auto" w:fill="F9FA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AFF"/>
                <w:lang w:val="en-US" w:eastAsia="hr-HR"/>
              </w:rPr>
            </w:pPr>
            <w:proofErr w:type="spellStart"/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Anić</w:t>
            </w:r>
            <w:proofErr w:type="spellEnd"/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, I.D., Mihić, M., Kursan </w:t>
            </w:r>
            <w:proofErr w:type="spellStart"/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>Milaković</w:t>
            </w:r>
            <w:proofErr w:type="spellEnd"/>
            <w:r w:rsidRPr="00552A0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, I. </w:t>
            </w:r>
            <w:hyperlink r:id="rId6" w:history="1">
              <w:r w:rsidRPr="00552A05">
                <w:rPr>
                  <w:rFonts w:ascii="Times New Roman" w:hAnsi="Times New Roman"/>
                  <w:i/>
                  <w:sz w:val="20"/>
                  <w:szCs w:val="20"/>
                  <w:shd w:val="clear" w:color="auto" w:fill="F9FAFF"/>
                  <w:lang w:val="en-US" w:eastAsia="hr-HR"/>
                </w:rPr>
                <w:t>Antecedents and outcomes of fashion innovativeness in retailing</w:t>
              </w:r>
            </w:hyperlink>
            <w:r w:rsidRPr="00552A05">
              <w:rPr>
                <w:rFonts w:ascii="Times New Roman" w:hAnsi="Times New Roman"/>
                <w:sz w:val="20"/>
                <w:szCs w:val="20"/>
                <w:shd w:val="clear" w:color="auto" w:fill="F9FAFF"/>
                <w:lang w:val="en-US" w:eastAsia="hr-HR"/>
              </w:rPr>
              <w:t xml:space="preserve">, </w:t>
            </w:r>
            <w:r w:rsidRPr="00552A05">
              <w:rPr>
                <w:rFonts w:ascii="Times New Roman" w:hAnsi="Times New Roman"/>
                <w:iCs/>
                <w:sz w:val="20"/>
                <w:szCs w:val="20"/>
                <w:shd w:val="clear" w:color="auto" w:fill="F9FAFF"/>
                <w:lang w:val="en-US" w:eastAsia="hr-HR"/>
              </w:rPr>
              <w:t>Service Industries Journal,</w:t>
            </w:r>
            <w:r w:rsidRPr="00552A05">
              <w:rPr>
                <w:rFonts w:ascii="Times New Roman" w:hAnsi="Times New Roman"/>
                <w:sz w:val="20"/>
                <w:szCs w:val="20"/>
                <w:shd w:val="clear" w:color="auto" w:fill="F9FAFF"/>
                <w:lang w:val="en-US" w:eastAsia="hr-HR"/>
              </w:rPr>
              <w:t xml:space="preserve"> Vol. </w:t>
            </w:r>
            <w:r w:rsidRPr="00552A05">
              <w:rPr>
                <w:rFonts w:ascii="Times New Roman" w:hAnsi="Times New Roman"/>
                <w:bCs/>
                <w:sz w:val="20"/>
                <w:szCs w:val="20"/>
                <w:shd w:val="clear" w:color="auto" w:fill="F9FAFF"/>
                <w:lang w:val="en-US" w:eastAsia="hr-HR"/>
              </w:rPr>
              <w:t>38, No.</w:t>
            </w:r>
            <w:r w:rsidRPr="00552A05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9FAFF"/>
                <w:lang w:val="en-US" w:eastAsia="hr-HR"/>
              </w:rPr>
              <w:t xml:space="preserve"> </w:t>
            </w:r>
            <w:r w:rsidRPr="00552A05">
              <w:rPr>
                <w:rFonts w:ascii="Times New Roman" w:hAnsi="Times New Roman"/>
                <w:sz w:val="20"/>
                <w:szCs w:val="20"/>
                <w:shd w:val="clear" w:color="auto" w:fill="F9FAFF"/>
                <w:lang w:val="en-US" w:eastAsia="hr-HR"/>
              </w:rPr>
              <w:t>9-10, 2018.</w:t>
            </w:r>
          </w:p>
          <w:p w:rsidR="007047B6" w:rsidRPr="00552A05" w:rsidRDefault="007047B6" w:rsidP="007047B6">
            <w:pPr>
              <w:shd w:val="clear" w:color="auto" w:fill="F9FA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AFF"/>
                <w:lang w:val="en-US" w:eastAsia="hr-HR"/>
              </w:rPr>
            </w:pPr>
          </w:p>
          <w:p w:rsidR="007047B6" w:rsidRPr="00552A05" w:rsidRDefault="007047B6" w:rsidP="007047B6">
            <w:pPr>
              <w:shd w:val="clear" w:color="auto" w:fill="F9FA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AFF"/>
                <w:lang w:val="en-US" w:eastAsia="hr-HR"/>
              </w:rPr>
            </w:pPr>
            <w:r w:rsidRPr="00552A05">
              <w:rPr>
                <w:rFonts w:ascii="Times New Roman" w:hAnsi="Times New Roman"/>
                <w:i/>
                <w:sz w:val="20"/>
                <w:szCs w:val="20"/>
                <w:shd w:val="clear" w:color="auto" w:fill="F9FAFF"/>
                <w:lang w:val="en-US" w:eastAsia="hr-HR"/>
              </w:rPr>
              <w:t>Other sources:</w:t>
            </w:r>
          </w:p>
          <w:p w:rsidR="007047B6" w:rsidRPr="00552A05" w:rsidRDefault="007047B6" w:rsidP="007047B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 from portals </w:t>
            </w:r>
            <w:proofErr w:type="spellStart"/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Ja</w:t>
            </w:r>
            <w:proofErr w:type="spellEnd"/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Trgovac</w:t>
            </w:r>
            <w:proofErr w:type="spellEnd"/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7" w:history="1">
              <w:r w:rsidRPr="00552A05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www.jatrgovac.com</w:t>
              </w:r>
            </w:hyperlink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Poslovni</w:t>
            </w:r>
            <w:proofErr w:type="spellEnd"/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dnevnik</w:t>
            </w:r>
            <w:proofErr w:type="spellEnd"/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8" w:history="1">
              <w:r w:rsidRPr="00552A05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www.poslovni.hr</w:t>
              </w:r>
            </w:hyperlink>
            <w:r w:rsidRPr="00552A0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)</w:t>
            </w:r>
          </w:p>
          <w:p w:rsidR="007047B6" w:rsidRPr="00552A05" w:rsidRDefault="007047B6" w:rsidP="007047B6">
            <w:pPr>
              <w:pStyle w:val="CommentText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552A05">
              <w:rPr>
                <w:rFonts w:ascii="Times New Roman" w:hAnsi="Times New Roman"/>
                <w:lang w:val="en-US"/>
              </w:rPr>
              <w:t xml:space="preserve">Thematic videos and/or ads from YouTube.com, TED (https://www.ted.com/) </w:t>
            </w:r>
          </w:p>
          <w:p w:rsidR="007047B6" w:rsidRPr="00552A05" w:rsidRDefault="007047B6" w:rsidP="007047B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t>Case studies and assignments developed/prepared by professor</w:t>
            </w:r>
          </w:p>
          <w:p w:rsidR="007047B6" w:rsidRPr="00552A05" w:rsidRDefault="007047B6" w:rsidP="007047B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047B6" w:rsidRPr="00552A05" w:rsidTr="002849A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47B6" w:rsidRPr="00552A05" w:rsidRDefault="007047B6" w:rsidP="007047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7047B6" w:rsidP="007047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:rsidR="007047B6" w:rsidRPr="00552A05" w:rsidRDefault="007047B6" w:rsidP="007047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:rsidR="007047B6" w:rsidRPr="00552A05" w:rsidRDefault="007047B6" w:rsidP="007047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Studying successfulness analysis across all courses (vice dean for education)</w:t>
            </w:r>
          </w:p>
          <w:p w:rsidR="007047B6" w:rsidRPr="00552A05" w:rsidRDefault="007047B6" w:rsidP="007047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:rsidR="007047B6" w:rsidRPr="00552A05" w:rsidRDefault="007047B6" w:rsidP="007047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Exam, conducted by the course teacher, covering all course learning outcomes. Exam content is periodically assessed for the purpose of the learning outcomes adequacy review (vice dean for education)</w:t>
            </w:r>
          </w:p>
        </w:tc>
      </w:tr>
      <w:tr w:rsidR="007047B6" w:rsidRPr="00552A05" w:rsidTr="002849A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47B6" w:rsidRPr="00552A05" w:rsidRDefault="007047B6" w:rsidP="007047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52A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(</w:t>
            </w:r>
            <w:r w:rsidRPr="00552A05">
              <w:rPr>
                <w:rFonts w:ascii="Arial" w:hAnsi="Arial" w:cs="Arial"/>
                <w:sz w:val="20"/>
                <w:szCs w:val="20"/>
                <w:lang w:val="en-US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47B6" w:rsidRPr="00552A05" w:rsidRDefault="00BA15B7" w:rsidP="007047B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47B6" w:rsidRPr="00552A0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7047B6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7047B6" w:rsidRPr="00552A0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52A0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</w:tbl>
    <w:p w:rsidR="002849AD" w:rsidRPr="00552A05" w:rsidRDefault="002849AD" w:rsidP="002849AD">
      <w:pPr>
        <w:rPr>
          <w:lang w:val="en-US"/>
        </w:rPr>
      </w:pPr>
    </w:p>
    <w:p w:rsidR="002849AD" w:rsidRPr="00552A05" w:rsidRDefault="002849AD" w:rsidP="002849AD">
      <w:pPr>
        <w:rPr>
          <w:lang w:val="en-US"/>
        </w:rPr>
      </w:pPr>
    </w:p>
    <w:p w:rsidR="002849AD" w:rsidRPr="00552A05" w:rsidRDefault="002849AD" w:rsidP="002849AD">
      <w:pPr>
        <w:rPr>
          <w:lang w:val="en-US"/>
        </w:rPr>
      </w:pPr>
    </w:p>
    <w:p w:rsidR="00B1180D" w:rsidRPr="00552A05" w:rsidRDefault="00B1180D">
      <w:pPr>
        <w:rPr>
          <w:lang w:val="en-US"/>
        </w:rPr>
      </w:pPr>
    </w:p>
    <w:sectPr w:rsidR="00B1180D" w:rsidRPr="00552A05" w:rsidSect="00BA1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1F57"/>
    <w:multiLevelType w:val="hybridMultilevel"/>
    <w:tmpl w:val="E2E618A4"/>
    <w:lvl w:ilvl="0" w:tplc="D5BC3A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72A5C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834D81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DE99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36FD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BE00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08C05E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E0BE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66E4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463153"/>
    <w:multiLevelType w:val="hybridMultilevel"/>
    <w:tmpl w:val="A92C76FA"/>
    <w:lvl w:ilvl="0" w:tplc="0C128C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B3AD5"/>
    <w:multiLevelType w:val="hybridMultilevel"/>
    <w:tmpl w:val="9BBE5E94"/>
    <w:lvl w:ilvl="0" w:tplc="CB285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A4B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B06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6A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6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81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AC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A7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44C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9AD"/>
    <w:rsid w:val="0003119F"/>
    <w:rsid w:val="000339E8"/>
    <w:rsid w:val="000379C7"/>
    <w:rsid w:val="00057F14"/>
    <w:rsid w:val="00077B21"/>
    <w:rsid w:val="0008258F"/>
    <w:rsid w:val="00083738"/>
    <w:rsid w:val="000878DD"/>
    <w:rsid w:val="000C7269"/>
    <w:rsid w:val="000F5CFD"/>
    <w:rsid w:val="00121BED"/>
    <w:rsid w:val="001307FE"/>
    <w:rsid w:val="00134FED"/>
    <w:rsid w:val="001514FD"/>
    <w:rsid w:val="001811DC"/>
    <w:rsid w:val="00186E26"/>
    <w:rsid w:val="001E155B"/>
    <w:rsid w:val="001E3BFE"/>
    <w:rsid w:val="001F6CE9"/>
    <w:rsid w:val="00216600"/>
    <w:rsid w:val="00220D29"/>
    <w:rsid w:val="00221C27"/>
    <w:rsid w:val="002444D3"/>
    <w:rsid w:val="00257F5A"/>
    <w:rsid w:val="00266E3A"/>
    <w:rsid w:val="002849AD"/>
    <w:rsid w:val="00293265"/>
    <w:rsid w:val="002D1F32"/>
    <w:rsid w:val="002E34BB"/>
    <w:rsid w:val="002F0805"/>
    <w:rsid w:val="00353A80"/>
    <w:rsid w:val="00377435"/>
    <w:rsid w:val="003F014E"/>
    <w:rsid w:val="0041455D"/>
    <w:rsid w:val="004258DD"/>
    <w:rsid w:val="004333EA"/>
    <w:rsid w:val="00435E3D"/>
    <w:rsid w:val="004506AD"/>
    <w:rsid w:val="004550E2"/>
    <w:rsid w:val="00456F0F"/>
    <w:rsid w:val="0046378F"/>
    <w:rsid w:val="00480DA8"/>
    <w:rsid w:val="00493D62"/>
    <w:rsid w:val="004E570E"/>
    <w:rsid w:val="004F1732"/>
    <w:rsid w:val="00504009"/>
    <w:rsid w:val="00507C33"/>
    <w:rsid w:val="00534F23"/>
    <w:rsid w:val="00552A05"/>
    <w:rsid w:val="00556F8A"/>
    <w:rsid w:val="005A031F"/>
    <w:rsid w:val="005A18ED"/>
    <w:rsid w:val="005B4B8B"/>
    <w:rsid w:val="005D58C3"/>
    <w:rsid w:val="006134E9"/>
    <w:rsid w:val="00622812"/>
    <w:rsid w:val="006578B9"/>
    <w:rsid w:val="0066624E"/>
    <w:rsid w:val="00671D60"/>
    <w:rsid w:val="006C682C"/>
    <w:rsid w:val="006F3C36"/>
    <w:rsid w:val="007008F3"/>
    <w:rsid w:val="007047B6"/>
    <w:rsid w:val="00704A32"/>
    <w:rsid w:val="007320C4"/>
    <w:rsid w:val="00742A85"/>
    <w:rsid w:val="007725F7"/>
    <w:rsid w:val="00774A9F"/>
    <w:rsid w:val="007866F6"/>
    <w:rsid w:val="007A25B6"/>
    <w:rsid w:val="007A7C11"/>
    <w:rsid w:val="0083306D"/>
    <w:rsid w:val="00835944"/>
    <w:rsid w:val="008719D2"/>
    <w:rsid w:val="00890350"/>
    <w:rsid w:val="00891A1A"/>
    <w:rsid w:val="008A6E5F"/>
    <w:rsid w:val="008B2142"/>
    <w:rsid w:val="008B26D7"/>
    <w:rsid w:val="008C184C"/>
    <w:rsid w:val="008C5C72"/>
    <w:rsid w:val="008C6570"/>
    <w:rsid w:val="008C7C2E"/>
    <w:rsid w:val="008D7707"/>
    <w:rsid w:val="008E219D"/>
    <w:rsid w:val="008E6188"/>
    <w:rsid w:val="008F5E62"/>
    <w:rsid w:val="00900FB8"/>
    <w:rsid w:val="00953BC5"/>
    <w:rsid w:val="009719D9"/>
    <w:rsid w:val="00993DF0"/>
    <w:rsid w:val="009A61B3"/>
    <w:rsid w:val="009E0135"/>
    <w:rsid w:val="009F6960"/>
    <w:rsid w:val="00A01501"/>
    <w:rsid w:val="00A14203"/>
    <w:rsid w:val="00A23E78"/>
    <w:rsid w:val="00A262B3"/>
    <w:rsid w:val="00A322E4"/>
    <w:rsid w:val="00A66472"/>
    <w:rsid w:val="00AA296B"/>
    <w:rsid w:val="00AA5E74"/>
    <w:rsid w:val="00AB511B"/>
    <w:rsid w:val="00AB7C13"/>
    <w:rsid w:val="00AC57AD"/>
    <w:rsid w:val="00AF47B1"/>
    <w:rsid w:val="00B05504"/>
    <w:rsid w:val="00B1180D"/>
    <w:rsid w:val="00B533D4"/>
    <w:rsid w:val="00B72F65"/>
    <w:rsid w:val="00B77EC2"/>
    <w:rsid w:val="00B8384F"/>
    <w:rsid w:val="00B90FC3"/>
    <w:rsid w:val="00B91A74"/>
    <w:rsid w:val="00BA15B7"/>
    <w:rsid w:val="00BA42AD"/>
    <w:rsid w:val="00C079A4"/>
    <w:rsid w:val="00C245A1"/>
    <w:rsid w:val="00C2773D"/>
    <w:rsid w:val="00C3324E"/>
    <w:rsid w:val="00C43DCF"/>
    <w:rsid w:val="00C45691"/>
    <w:rsid w:val="00C470D8"/>
    <w:rsid w:val="00C60F74"/>
    <w:rsid w:val="00C662F5"/>
    <w:rsid w:val="00C81B24"/>
    <w:rsid w:val="00CA66CF"/>
    <w:rsid w:val="00D05581"/>
    <w:rsid w:val="00D22E7D"/>
    <w:rsid w:val="00D52C03"/>
    <w:rsid w:val="00D60EA6"/>
    <w:rsid w:val="00DA060E"/>
    <w:rsid w:val="00DB434F"/>
    <w:rsid w:val="00E0432C"/>
    <w:rsid w:val="00E27A54"/>
    <w:rsid w:val="00E46E44"/>
    <w:rsid w:val="00E60C45"/>
    <w:rsid w:val="00E63187"/>
    <w:rsid w:val="00E707E9"/>
    <w:rsid w:val="00E77683"/>
    <w:rsid w:val="00E8383D"/>
    <w:rsid w:val="00EB2247"/>
    <w:rsid w:val="00EE030F"/>
    <w:rsid w:val="00EF2524"/>
    <w:rsid w:val="00EF6B8B"/>
    <w:rsid w:val="00F0039D"/>
    <w:rsid w:val="00F01E19"/>
    <w:rsid w:val="00F14D28"/>
    <w:rsid w:val="00F31CEE"/>
    <w:rsid w:val="00F428F2"/>
    <w:rsid w:val="00F57BE0"/>
    <w:rsid w:val="00F76C99"/>
    <w:rsid w:val="00F833C1"/>
    <w:rsid w:val="00F83895"/>
    <w:rsid w:val="00F85EE8"/>
    <w:rsid w:val="00FB3BC0"/>
    <w:rsid w:val="00FB7B0B"/>
    <w:rsid w:val="00FD0947"/>
    <w:rsid w:val="00FD30E3"/>
    <w:rsid w:val="00FD7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9AD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2849AD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paragraph" w:styleId="ListParagraph">
    <w:name w:val="List Paragraph"/>
    <w:basedOn w:val="Normal"/>
    <w:uiPriority w:val="34"/>
    <w:qFormat/>
    <w:rsid w:val="00F428F2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71D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71D60"/>
    <w:rPr>
      <w:rFonts w:ascii="Calibri" w:eastAsia="Times New Roman" w:hAnsi="Calibri" w:cs="Times New Roman"/>
      <w:sz w:val="20"/>
      <w:szCs w:val="20"/>
    </w:rPr>
  </w:style>
  <w:style w:type="character" w:customStyle="1" w:styleId="hps">
    <w:name w:val="hps"/>
    <w:basedOn w:val="DefaultParagraphFont"/>
    <w:rsid w:val="009E01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3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atrgova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b.irb.hr/906867" TargetMode="External"/><Relationship Id="rId5" Type="http://schemas.openxmlformats.org/officeDocument/2006/relationships/hyperlink" Target="https://www.bib.irb.hr/93424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kursan</dc:creator>
  <cp:lastModifiedBy>sumic</cp:lastModifiedBy>
  <cp:revision>3</cp:revision>
  <cp:lastPrinted>2018-06-05T12:47:00Z</cp:lastPrinted>
  <dcterms:created xsi:type="dcterms:W3CDTF">2018-06-05T12:46:00Z</dcterms:created>
  <dcterms:modified xsi:type="dcterms:W3CDTF">2018-06-05T12:47:00Z</dcterms:modified>
</cp:coreProperties>
</file>